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7A72" w14:textId="0FC38A40" w:rsidR="002C6B9B" w:rsidRPr="002C6B9B" w:rsidRDefault="002C6B9B">
      <w:pPr>
        <w:rPr>
          <w:b/>
          <w:bCs/>
        </w:rPr>
      </w:pPr>
      <w:r w:rsidRPr="002C6B9B">
        <w:rPr>
          <w:b/>
          <w:bCs/>
        </w:rPr>
        <w:t>45</w:t>
      </w:r>
      <w:r w:rsidRPr="002C6B9B">
        <w:rPr>
          <w:b/>
          <w:bCs/>
          <w:vertAlign w:val="superscript"/>
        </w:rPr>
        <w:t>th</w:t>
      </w:r>
      <w:r w:rsidRPr="002C6B9B">
        <w:rPr>
          <w:b/>
          <w:bCs/>
        </w:rPr>
        <w:t xml:space="preserve"> Singapore Open Windsurfing, Wind &amp; Wing Foiling Championship 2026</w:t>
      </w:r>
    </w:p>
    <w:p w14:paraId="5B9B6648" w14:textId="77777777" w:rsidR="002C6B9B" w:rsidRDefault="002C6B9B"/>
    <w:p w14:paraId="6B450A16" w14:textId="52A0E6B3" w:rsidR="007C1119" w:rsidRDefault="002C6B9B">
      <w:pPr>
        <w:rPr>
          <w:u w:val="single"/>
        </w:rPr>
      </w:pPr>
      <w:r w:rsidRPr="002C6B9B">
        <w:rPr>
          <w:u w:val="single"/>
        </w:rPr>
        <w:t>Amendment to Sailing Instruction</w:t>
      </w:r>
      <w:r>
        <w:rPr>
          <w:u w:val="single"/>
        </w:rPr>
        <w:t xml:space="preserve">: </w:t>
      </w:r>
    </w:p>
    <w:p w14:paraId="1D316EB0" w14:textId="68167114" w:rsidR="002C6B9B" w:rsidRPr="002C6B9B" w:rsidRDefault="002C6B9B" w:rsidP="002C6B9B">
      <w:pPr>
        <w:spacing w:after="0" w:line="240" w:lineRule="auto"/>
        <w:rPr>
          <w:u w:val="single"/>
        </w:rPr>
      </w:pPr>
      <w:r w:rsidRPr="002C6B9B">
        <w:rPr>
          <w:u w:val="single"/>
        </w:rPr>
        <w:t>Amendment 1</w:t>
      </w:r>
    </w:p>
    <w:p w14:paraId="0E6FAAED" w14:textId="59EF8762" w:rsidR="002C6B9B" w:rsidRDefault="002C6B9B" w:rsidP="002C6B9B">
      <w:pPr>
        <w:spacing w:after="0" w:line="240" w:lineRule="auto"/>
      </w:pPr>
      <w:r>
        <w:t>Date of release : 10</w:t>
      </w:r>
      <w:r w:rsidRPr="002C6B9B">
        <w:rPr>
          <w:vertAlign w:val="superscript"/>
        </w:rPr>
        <w:t>th</w:t>
      </w:r>
      <w:r>
        <w:t xml:space="preserve"> February 2026</w:t>
      </w:r>
    </w:p>
    <w:p w14:paraId="552990B1" w14:textId="76716986" w:rsidR="002C6B9B" w:rsidRDefault="002C6B9B" w:rsidP="002C6B9B">
      <w:pPr>
        <w:spacing w:after="0" w:line="240" w:lineRule="auto"/>
      </w:pPr>
      <w:r>
        <w:t>Time: 11.50pm</w:t>
      </w:r>
    </w:p>
    <w:p w14:paraId="77EA3A1B" w14:textId="2F29F210" w:rsidR="001E3F71" w:rsidRDefault="001E3F71" w:rsidP="002C6B9B">
      <w:pPr>
        <w:spacing w:after="0" w:line="240" w:lineRule="auto"/>
      </w:pPr>
      <w:r>
        <w:t>Effective: Immediately</w:t>
      </w:r>
    </w:p>
    <w:p w14:paraId="77381904" w14:textId="3E249A0D" w:rsidR="001E3F71" w:rsidRDefault="001E3F71" w:rsidP="002C6B9B">
      <w:pPr>
        <w:spacing w:after="0" w:line="240" w:lineRule="auto"/>
      </w:pPr>
    </w:p>
    <w:p w14:paraId="1D36B845" w14:textId="20358F1F" w:rsidR="001E3F71" w:rsidRPr="007C1119" w:rsidRDefault="001E3F71" w:rsidP="002C6B9B">
      <w:pPr>
        <w:spacing w:after="0" w:line="240" w:lineRule="auto"/>
        <w:rPr>
          <w:u w:val="single"/>
        </w:rPr>
      </w:pPr>
      <w:r>
        <w:t xml:space="preserve">In Course A, Appendix A, all marks identified as ‘Red Triangular Buoy’ shall now be </w:t>
      </w:r>
      <w:r w:rsidRPr="007C1119">
        <w:rPr>
          <w:u w:val="single"/>
        </w:rPr>
        <w:t>replaced with ‘ Orange Triangular Buoy’</w:t>
      </w:r>
      <w:r w:rsidR="007C1119" w:rsidRPr="007C1119">
        <w:rPr>
          <w:u w:val="single"/>
        </w:rPr>
        <w:t>.</w:t>
      </w:r>
      <w:r w:rsidRPr="007C1119">
        <w:rPr>
          <w:u w:val="single"/>
        </w:rPr>
        <w:t xml:space="preserve"> </w:t>
      </w:r>
    </w:p>
    <w:p w14:paraId="4204CB3C" w14:textId="4CF58DE8" w:rsidR="001E3F71" w:rsidRPr="007C1119" w:rsidRDefault="001E3F71" w:rsidP="002C6B9B">
      <w:pPr>
        <w:spacing w:after="0" w:line="240" w:lineRule="auto"/>
        <w:rPr>
          <w:u w:val="single"/>
        </w:rPr>
      </w:pPr>
    </w:p>
    <w:p w14:paraId="0351DBFF" w14:textId="77777777" w:rsidR="001E3F71" w:rsidRDefault="001E3F71" w:rsidP="002C6B9B">
      <w:pPr>
        <w:spacing w:after="0" w:line="240" w:lineRule="auto"/>
      </w:pPr>
    </w:p>
    <w:p w14:paraId="2A7870A6" w14:textId="77777777" w:rsidR="002C6B9B" w:rsidRPr="002C6B9B" w:rsidRDefault="002C6B9B"/>
    <w:p w14:paraId="629CA691" w14:textId="037AD3FA" w:rsidR="00FC6C78" w:rsidRDefault="002C6B9B">
      <w:r>
        <w:t xml:space="preserve"> </w:t>
      </w:r>
    </w:p>
    <w:sectPr w:rsidR="00FC6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9B"/>
    <w:rsid w:val="001E3F71"/>
    <w:rsid w:val="002C6B9B"/>
    <w:rsid w:val="005B6242"/>
    <w:rsid w:val="007C1119"/>
    <w:rsid w:val="008E2016"/>
    <w:rsid w:val="00DF57BD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E14B"/>
  <w15:chartTrackingRefBased/>
  <w15:docId w15:val="{42795BEB-34B0-46C5-B254-F1F5B32B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Aida KHALID (TP)</cp:lastModifiedBy>
  <cp:revision>2</cp:revision>
  <dcterms:created xsi:type="dcterms:W3CDTF">2026-02-11T02:25:00Z</dcterms:created>
  <dcterms:modified xsi:type="dcterms:W3CDTF">2026-02-11T02:25:00Z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28611d-fe69-484f-b56b-0db8a0d79612_Enabled">
    <vt:lpwstr>true</vt:lpwstr>
  </property>
  <property fmtid="{D5CDD505-2E9C-101B-9397-08002B2CF9AE}" pid="3" name="MSIP_Label_d528611d-fe69-484f-b56b-0db8a0d79612_SetDate">
    <vt:lpwstr>2026-02-11T02:25:16Z</vt:lpwstr>
  </property>
  <property fmtid="{D5CDD505-2E9C-101B-9397-08002B2CF9AE}" pid="4" name="MSIP_Label_d528611d-fe69-484f-b56b-0db8a0d79612_Method">
    <vt:lpwstr>Privileged</vt:lpwstr>
  </property>
  <property fmtid="{D5CDD505-2E9C-101B-9397-08002B2CF9AE}" pid="5" name="MSIP_Label_d528611d-fe69-484f-b56b-0db8a0d79612_Name">
    <vt:lpwstr>Public</vt:lpwstr>
  </property>
  <property fmtid="{D5CDD505-2E9C-101B-9397-08002B2CF9AE}" pid="6" name="MSIP_Label_d528611d-fe69-484f-b56b-0db8a0d79612_SiteId">
    <vt:lpwstr>25a99bf0-8e72-472a-ae50-adfbdf0df6f1</vt:lpwstr>
  </property>
  <property fmtid="{D5CDD505-2E9C-101B-9397-08002B2CF9AE}" pid="7" name="MSIP_Label_d528611d-fe69-484f-b56b-0db8a0d79612_ActionId">
    <vt:lpwstr>b68db185-de22-40fc-b94d-89c947d35023</vt:lpwstr>
  </property>
  <property fmtid="{D5CDD505-2E9C-101B-9397-08002B2CF9AE}" pid="8" name="MSIP_Label_d528611d-fe69-484f-b56b-0db8a0d79612_ContentBits">
    <vt:lpwstr>0</vt:lpwstr>
  </property>
  <property fmtid="{D5CDD505-2E9C-101B-9397-08002B2CF9AE}" pid="9" name="MSIP_Label_d528611d-fe69-484f-b56b-0db8a0d79612_Tag">
    <vt:lpwstr>10, 0, 1, 1</vt:lpwstr>
  </property>
</Properties>
</file>